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7D1194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119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D1AC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AC5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A10CA">
        <w:rPr>
          <w:rFonts w:ascii="Times New Roman" w:hAnsi="Times New Roman" w:cs="Times New Roman"/>
          <w:sz w:val="24"/>
          <w:szCs w:val="24"/>
        </w:rPr>
        <w:t xml:space="preserve">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6E7E82">
        <w:rPr>
          <w:rFonts w:ascii="Times New Roman" w:hAnsi="Times New Roman" w:cs="Times New Roman"/>
          <w:sz w:val="24"/>
          <w:szCs w:val="24"/>
        </w:rPr>
        <w:t>217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AC28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AC2813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AC2813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00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0018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3131C0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40 770 946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3131C0" w:rsidRDefault="003131C0" w:rsidP="0031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2 443 546,76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A2936" w:rsidRPr="007D1E80" w:rsidRDefault="003A2936" w:rsidP="003A2936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3A2936" w:rsidRDefault="003A2936" w:rsidP="003A2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7 447 715,76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301AC5" w:rsidRDefault="00DB54D3" w:rsidP="003A293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1.</w:t>
      </w:r>
      <w:r w:rsidR="003A2936">
        <w:rPr>
          <w:rFonts w:ascii="Times New Roman" w:hAnsi="Times New Roman" w:cs="Times New Roman"/>
          <w:sz w:val="28"/>
          <w:szCs w:val="28"/>
        </w:rPr>
        <w:t>3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2936" w:rsidRPr="003A2936">
        <w:rPr>
          <w:rFonts w:ascii="Times New Roman" w:hAnsi="Times New Roman" w:cs="Times New Roman"/>
          <w:color w:val="000000"/>
          <w:sz w:val="28"/>
          <w:szCs w:val="28"/>
        </w:rPr>
        <w:t>рочие дотации бюджетам сельских поселений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1 000 0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3A2936">
        <w:rPr>
          <w:rFonts w:ascii="Times New Roman" w:hAnsi="Times New Roman" w:cs="Times New Roman"/>
          <w:sz w:val="28"/>
          <w:szCs w:val="28"/>
        </w:rPr>
        <w:t xml:space="preserve">04 09 </w:t>
      </w:r>
      <w:r w:rsidR="001533E8">
        <w:rPr>
          <w:rFonts w:ascii="Times New Roman" w:hAnsi="Times New Roman" w:cs="Times New Roman"/>
          <w:sz w:val="28"/>
          <w:szCs w:val="28"/>
        </w:rPr>
        <w:t xml:space="preserve"> «</w:t>
      </w:r>
      <w:r w:rsidR="003A2936" w:rsidRPr="007D1E80">
        <w:rPr>
          <w:rFonts w:ascii="Times New Roman" w:hAnsi="Times New Roman" w:cs="Times New Roman"/>
          <w:sz w:val="28"/>
          <w:szCs w:val="28"/>
        </w:rPr>
        <w:t>Дорожное хозяйство (дорожные фонды)»</w:t>
      </w:r>
      <w:r w:rsidR="001533E8">
        <w:rPr>
          <w:rFonts w:ascii="Times New Roman" w:hAnsi="Times New Roman" w:cs="Times New Roman"/>
          <w:sz w:val="28"/>
          <w:szCs w:val="28"/>
        </w:rPr>
        <w:t>, целевой статье</w:t>
      </w:r>
      <w:r w:rsidR="001533E8" w:rsidRPr="00883D53"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9900060390</w:t>
      </w:r>
      <w:r w:rsidR="001533E8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 w:rsidR="003A2936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>Лучший</w:t>
      </w:r>
      <w:r w:rsidR="00AC2813">
        <w:rPr>
          <w:rFonts w:ascii="Times New Roman" w:hAnsi="Times New Roman" w:cs="Times New Roman"/>
          <w:sz w:val="28"/>
          <w:szCs w:val="28"/>
        </w:rPr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орган территориального общественного самоуправления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A293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2936">
        <w:rPr>
          <w:rFonts w:ascii="Times New Roman" w:hAnsi="Times New Roman" w:cs="Times New Roman"/>
          <w:sz w:val="28"/>
          <w:szCs w:val="28"/>
        </w:rPr>
        <w:t>.</w:t>
      </w:r>
    </w:p>
    <w:p w:rsidR="00E91706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1 173 700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E91706" w:rsidRPr="007D1E80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189 510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6E56" w:rsidRDefault="00E91706" w:rsidP="00C96E5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072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6E56">
        <w:rPr>
          <w:rFonts w:ascii="Times New Roman" w:hAnsi="Times New Roman" w:cs="Times New Roman"/>
          <w:sz w:val="28"/>
          <w:szCs w:val="28"/>
        </w:rPr>
        <w:t>,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C96E5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 xml:space="preserve">30 418,00 </w:t>
      </w:r>
      <w:r w:rsidR="00C96E56">
        <w:rPr>
          <w:rFonts w:ascii="Times New Roman" w:hAnsi="Times New Roman" w:cs="Times New Roman"/>
          <w:sz w:val="28"/>
          <w:szCs w:val="28"/>
        </w:rPr>
        <w:t>рублей,</w:t>
      </w:r>
    </w:p>
    <w:p w:rsidR="003131C0" w:rsidRDefault="003131C0" w:rsidP="003131C0">
      <w:pPr>
        <w:tabs>
          <w:tab w:val="left" w:pos="851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96 700,00 рублей.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3131C0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5.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>15 дополнить абзацами следующего содержания: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 января 2024 года на 17 процентов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77DE5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E77DE5">
        <w:rPr>
          <w:rFonts w:ascii="Times New Roman" w:hAnsi="Times New Roman" w:cs="Times New Roman"/>
          <w:sz w:val="28"/>
          <w:szCs w:val="28"/>
        </w:rPr>
        <w:t>,6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AC2813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AC2813" w:rsidRPr="00AC2813" w:rsidRDefault="00AC2813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3131C0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7FC" w:rsidRDefault="008C07FC" w:rsidP="00622B51">
      <w:pPr>
        <w:spacing w:after="0" w:line="240" w:lineRule="auto"/>
      </w:pPr>
      <w:r>
        <w:separator/>
      </w:r>
    </w:p>
  </w:endnote>
  <w:endnote w:type="continuationSeparator" w:id="1">
    <w:p w:rsidR="008C07FC" w:rsidRDefault="008C07F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7FC" w:rsidRDefault="008C07FC" w:rsidP="00622B51">
      <w:pPr>
        <w:spacing w:after="0" w:line="240" w:lineRule="auto"/>
      </w:pPr>
      <w:r>
        <w:separator/>
      </w:r>
    </w:p>
  </w:footnote>
  <w:footnote w:type="continuationSeparator" w:id="1">
    <w:p w:rsidR="008C07FC" w:rsidRDefault="008C07F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1AC5"/>
    <w:rsid w:val="000D2F56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67DB2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A10CA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E7E82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194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7FC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2813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2CD4"/>
    <w:rsid w:val="00BF434F"/>
    <w:rsid w:val="00BF634D"/>
    <w:rsid w:val="00C2320C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B2A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1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96</cp:revision>
  <cp:lastPrinted>2024-06-18T12:06:00Z</cp:lastPrinted>
  <dcterms:created xsi:type="dcterms:W3CDTF">2015-11-03T11:28:00Z</dcterms:created>
  <dcterms:modified xsi:type="dcterms:W3CDTF">2024-06-18T12:07:00Z</dcterms:modified>
</cp:coreProperties>
</file>